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C6BAA" w14:textId="0E734B59" w:rsidR="00943BBF" w:rsidRDefault="00943BBF" w:rsidP="00943BBF">
      <w:pPr>
        <w:widowControl w:val="0"/>
        <w:pBdr>
          <w:bottom w:val="single" w:sz="12" w:space="1" w:color="auto"/>
        </w:pBdr>
        <w:spacing w:after="0" w:line="276" w:lineRule="auto"/>
        <w:rPr>
          <w:rFonts w:eastAsia="Times New Roman" w:cs="Times New Roman"/>
          <w:noProof/>
          <w:sz w:val="26"/>
          <w:szCs w:val="26"/>
          <w:lang w:eastAsia="de-DE"/>
        </w:rPr>
      </w:pPr>
      <w:r>
        <w:rPr>
          <w:rFonts w:eastAsia="Times New Roman" w:cs="Times New Roman"/>
          <w:noProof/>
          <w:sz w:val="26"/>
          <w:szCs w:val="26"/>
          <w:lang w:eastAsia="de-DE"/>
        </w:rPr>
        <w:t>Diese</w:t>
      </w:r>
      <w:r w:rsidR="00423F55">
        <w:rPr>
          <w:rFonts w:eastAsia="Times New Roman" w:cs="Times New Roman"/>
          <w:noProof/>
          <w:sz w:val="26"/>
          <w:szCs w:val="26"/>
          <w:lang w:eastAsia="de-DE"/>
        </w:rPr>
        <w:t xml:space="preserve"> Vorlage </w:t>
      </w:r>
      <w:r>
        <w:rPr>
          <w:rFonts w:eastAsia="Times New Roman" w:cs="Times New Roman"/>
          <w:noProof/>
          <w:sz w:val="26"/>
          <w:szCs w:val="26"/>
          <w:lang w:eastAsia="de-DE"/>
        </w:rPr>
        <w:t xml:space="preserve">können Sie auf Ihre Verhältnisse anpassen und nutzen. Natürlich ist die Mitteilung nur ein Vorschlag. Lücken, die in jedem Fall mit Ihren Inhalten gefüllt werden sollten, sind durch Großbuchstaben gekennzeichnet. </w:t>
      </w:r>
    </w:p>
    <w:p w14:paraId="5F7B1BAB" w14:textId="77777777" w:rsidR="00943BBF" w:rsidRDefault="00943BBF" w:rsidP="00943BBF">
      <w:pPr>
        <w:widowControl w:val="0"/>
        <w:spacing w:after="0" w:line="276" w:lineRule="auto"/>
        <w:ind w:left="576"/>
        <w:rPr>
          <w:rFonts w:eastAsia="Times New Roman" w:cs="Times New Roman"/>
          <w:noProof/>
          <w:sz w:val="26"/>
          <w:szCs w:val="26"/>
          <w:lang w:eastAsia="de-DE"/>
        </w:rPr>
      </w:pPr>
    </w:p>
    <w:p w14:paraId="10E150D5" w14:textId="77777777" w:rsidR="00943BBF" w:rsidRPr="004202D2" w:rsidRDefault="00943BBF" w:rsidP="00943BBF">
      <w:pPr>
        <w:widowControl w:val="0"/>
        <w:spacing w:after="0" w:line="276" w:lineRule="auto"/>
        <w:rPr>
          <w:rFonts w:eastAsia="Times New Roman" w:cs="Times New Roman"/>
          <w:noProof/>
          <w:sz w:val="26"/>
          <w:szCs w:val="26"/>
          <w:lang w:eastAsia="de-DE"/>
        </w:rPr>
      </w:pPr>
      <w:r w:rsidRPr="004202D2">
        <w:rPr>
          <w:rFonts w:eastAsia="Times New Roman" w:cs="Times New Roman"/>
          <w:noProof/>
          <w:sz w:val="26"/>
          <w:szCs w:val="26"/>
          <w:lang w:eastAsia="de-DE"/>
        </w:rPr>
        <w:t xml:space="preserve">Trauer-Blutbuchen sollen in XXXX an sexuellen Missbrauch erinnern </w:t>
      </w:r>
      <w:r w:rsidRPr="004202D2">
        <w:rPr>
          <w:rFonts w:eastAsia="Times New Roman" w:cs="Times New Roman"/>
          <w:noProof/>
          <w:sz w:val="26"/>
          <w:szCs w:val="26"/>
          <w:lang w:eastAsia="de-DE"/>
        </w:rPr>
        <w:br/>
      </w:r>
    </w:p>
    <w:p w14:paraId="2EE6A976" w14:textId="77777777" w:rsidR="00943BBF" w:rsidRPr="004202D2" w:rsidRDefault="00943BBF" w:rsidP="00943BBF">
      <w:pPr>
        <w:widowControl w:val="0"/>
        <w:spacing w:after="0" w:line="276" w:lineRule="auto"/>
        <w:rPr>
          <w:rFonts w:eastAsia="Times New Roman" w:cs="Times New Roman"/>
          <w:noProof/>
          <w:sz w:val="26"/>
          <w:szCs w:val="26"/>
          <w:lang w:eastAsia="de-DE"/>
        </w:rPr>
      </w:pPr>
      <w:r w:rsidRPr="004202D2">
        <w:rPr>
          <w:rFonts w:eastAsia="Times New Roman" w:cs="Times New Roman"/>
          <w:noProof/>
          <w:sz w:val="26"/>
          <w:szCs w:val="26"/>
          <w:lang w:eastAsia="de-DE"/>
        </w:rPr>
        <w:t xml:space="preserve">INITIATOR IN DER PFARREI: Trauer-Blutbuchen sind ein lebendiges Zeichen der Erinnerung, das gepflegt werden muss.  </w:t>
      </w:r>
    </w:p>
    <w:p w14:paraId="61FFE28A" w14:textId="77777777" w:rsidR="00943BBF" w:rsidRPr="004202D2" w:rsidRDefault="00943BBF" w:rsidP="00943BBF">
      <w:pPr>
        <w:spacing w:after="0" w:line="276" w:lineRule="auto"/>
        <w:jc w:val="both"/>
        <w:rPr>
          <w:rStyle w:val="Ortsmarke"/>
          <w:b w:val="0"/>
          <w:sz w:val="24"/>
          <w:szCs w:val="24"/>
        </w:rPr>
      </w:pPr>
    </w:p>
    <w:p w14:paraId="30A2BDB2" w14:textId="77777777" w:rsidR="00943BBF" w:rsidRPr="00FA0B1A" w:rsidRDefault="00943BBF" w:rsidP="00943BBF">
      <w:pPr>
        <w:spacing w:after="120" w:line="276" w:lineRule="auto"/>
        <w:rPr>
          <w:rStyle w:val="Ortsmarke"/>
          <w:b w:val="0"/>
          <w:sz w:val="24"/>
          <w:szCs w:val="24"/>
        </w:rPr>
      </w:pPr>
      <w:r w:rsidRPr="00FA0B1A">
        <w:rPr>
          <w:rStyle w:val="Ortsmarke"/>
          <w:sz w:val="24"/>
          <w:szCs w:val="24"/>
        </w:rPr>
        <w:t xml:space="preserve">Vorschlag für Pfarreien und Einrichtungen </w:t>
      </w:r>
    </w:p>
    <w:p w14:paraId="6E542F47" w14:textId="77777777" w:rsidR="00943BBF" w:rsidRDefault="00943BBF" w:rsidP="00943BBF">
      <w:pPr>
        <w:spacing w:after="120" w:line="276" w:lineRule="auto"/>
        <w:rPr>
          <w:rStyle w:val="Ortsmarke"/>
          <w:sz w:val="24"/>
          <w:szCs w:val="24"/>
        </w:rPr>
      </w:pPr>
      <w:r w:rsidRPr="00C973C7">
        <w:rPr>
          <w:rStyle w:val="Ortsmarke"/>
          <w:sz w:val="24"/>
          <w:szCs w:val="24"/>
        </w:rPr>
        <w:t xml:space="preserve">In ORT / </w:t>
      </w:r>
      <w:proofErr w:type="gramStart"/>
      <w:r w:rsidRPr="00C973C7">
        <w:rPr>
          <w:rStyle w:val="Ortsmarke"/>
          <w:sz w:val="24"/>
          <w:szCs w:val="24"/>
        </w:rPr>
        <w:t>PFARREI  /</w:t>
      </w:r>
      <w:proofErr w:type="gramEnd"/>
      <w:r w:rsidRPr="00C973C7">
        <w:rPr>
          <w:rStyle w:val="Ortsmarke"/>
          <w:sz w:val="24"/>
          <w:szCs w:val="24"/>
        </w:rPr>
        <w:t xml:space="preserve"> EINRICHTUNG wird am DATUM eine Trauer-Blutbuche als lebendiges Zeichen der Erinnerung an den </w:t>
      </w:r>
      <w:r>
        <w:rPr>
          <w:rStyle w:val="Ortsmarke"/>
          <w:sz w:val="24"/>
          <w:szCs w:val="24"/>
        </w:rPr>
        <w:t>s</w:t>
      </w:r>
      <w:r w:rsidRPr="00C973C7">
        <w:rPr>
          <w:rStyle w:val="Ortsmarke"/>
          <w:sz w:val="24"/>
          <w:szCs w:val="24"/>
        </w:rPr>
        <w:t>exuellen Missbrauch in der katholischen Kirche gepflanzt. Mit dem Baum, der über Generationen hinweg der Pflege bedarf, möchte die PFARREI mahnend an den sexuellen Missbrauch erinnern, den Priester und andere Vertreter der katholischen Kirche begangen haben. Auch an die Vertuschung durch kirchliche Verantwortungsträger</w:t>
      </w:r>
      <w:r>
        <w:rPr>
          <w:rStyle w:val="Ortsmarke"/>
          <w:sz w:val="24"/>
          <w:szCs w:val="24"/>
        </w:rPr>
        <w:t>,</w:t>
      </w:r>
      <w:r w:rsidRPr="00C973C7">
        <w:rPr>
          <w:rStyle w:val="Ortsmarke"/>
          <w:sz w:val="24"/>
          <w:szCs w:val="24"/>
        </w:rPr>
        <w:t xml:space="preserve"> soll mit der Aktion erinnert werden.</w:t>
      </w:r>
      <w:r>
        <w:rPr>
          <w:rStyle w:val="Ortsmarke"/>
          <w:sz w:val="24"/>
          <w:szCs w:val="24"/>
        </w:rPr>
        <w:t xml:space="preserve">  </w:t>
      </w:r>
      <w:r w:rsidRPr="001001E0">
        <w:rPr>
          <w:sz w:val="24"/>
          <w:szCs w:val="24"/>
        </w:rPr>
        <w:t xml:space="preserve">In Zusammenarbeit mit Betroffenen wurde eine </w:t>
      </w:r>
      <w:r>
        <w:rPr>
          <w:sz w:val="24"/>
          <w:szCs w:val="24"/>
        </w:rPr>
        <w:t xml:space="preserve">bistumsweit einheitliche </w:t>
      </w:r>
      <w:r w:rsidRPr="001001E0">
        <w:rPr>
          <w:sz w:val="24"/>
          <w:szCs w:val="24"/>
        </w:rPr>
        <w:t>Gedenktafel erarbeitet,</w:t>
      </w:r>
      <w:r>
        <w:rPr>
          <w:sz w:val="24"/>
          <w:szCs w:val="24"/>
        </w:rPr>
        <w:t xml:space="preserve"> die nun dauerhaft in der Nähe des Baums befestigt werden wird. </w:t>
      </w:r>
      <w:r w:rsidRPr="00D57E2B">
        <w:rPr>
          <w:sz w:val="24"/>
          <w:szCs w:val="24"/>
        </w:rPr>
        <w:t xml:space="preserve"> </w:t>
      </w:r>
    </w:p>
    <w:p w14:paraId="2EA699ED" w14:textId="77777777" w:rsidR="00943BBF" w:rsidRDefault="00943BBF" w:rsidP="00943BBF">
      <w:pPr>
        <w:spacing w:after="120" w:line="276" w:lineRule="auto"/>
        <w:rPr>
          <w:sz w:val="24"/>
          <w:szCs w:val="24"/>
        </w:rPr>
      </w:pPr>
      <w:r w:rsidRPr="00976975">
        <w:rPr>
          <w:rStyle w:val="Ortsmarke"/>
          <w:sz w:val="24"/>
          <w:szCs w:val="24"/>
        </w:rPr>
        <w:t xml:space="preserve">Das Datum ist bewusst gewählt. </w:t>
      </w:r>
      <w:r w:rsidRPr="004E31B4">
        <w:rPr>
          <w:rStyle w:val="Ortsmarke"/>
          <w:bCs/>
          <w:sz w:val="24"/>
          <w:szCs w:val="24"/>
        </w:rPr>
        <w:t>Der</w:t>
      </w:r>
      <w:r>
        <w:rPr>
          <w:rStyle w:val="Ortsmarke"/>
          <w:sz w:val="24"/>
          <w:szCs w:val="24"/>
        </w:rPr>
        <w:t xml:space="preserve"> </w:t>
      </w:r>
      <w:r w:rsidRPr="001001E0">
        <w:rPr>
          <w:sz w:val="24"/>
          <w:szCs w:val="24"/>
        </w:rPr>
        <w:t xml:space="preserve">18. November </w:t>
      </w:r>
      <w:r>
        <w:rPr>
          <w:sz w:val="24"/>
          <w:szCs w:val="24"/>
        </w:rPr>
        <w:t xml:space="preserve">ist </w:t>
      </w:r>
      <w:r w:rsidRPr="001001E0">
        <w:rPr>
          <w:sz w:val="24"/>
          <w:szCs w:val="24"/>
        </w:rPr>
        <w:t>der europäische Tag zum Schutz von Kindern vor sexueller Ausbeutung und sexuellem Missbrauch.</w:t>
      </w:r>
      <w:r>
        <w:rPr>
          <w:sz w:val="24"/>
          <w:szCs w:val="24"/>
        </w:rPr>
        <w:t xml:space="preserve"> In vielen Pfarreien und Einrichtungen im Bistum Münster werden in diesem Zeitraum Bäume gepflanzt. </w:t>
      </w:r>
    </w:p>
    <w:p w14:paraId="486BD890" w14:textId="77777777" w:rsidR="00943BBF" w:rsidRDefault="00943BBF" w:rsidP="00943BBF">
      <w:pPr>
        <w:spacing w:after="120" w:line="276" w:lineRule="auto"/>
        <w:rPr>
          <w:sz w:val="24"/>
          <w:szCs w:val="24"/>
        </w:rPr>
      </w:pPr>
      <w:r>
        <w:rPr>
          <w:sz w:val="24"/>
          <w:szCs w:val="24"/>
        </w:rPr>
        <w:t xml:space="preserve">„Als Standort haben wir uns für STANDORT entschieden, da für uns dieser Ort GRUND FÜR STANDORTWAHL,“ sagte YYYYY.  </w:t>
      </w:r>
      <w:r w:rsidRPr="00B14150">
        <w:rPr>
          <w:i/>
          <w:iCs/>
          <w:sz w:val="24"/>
          <w:szCs w:val="24"/>
        </w:rPr>
        <w:t>BITTE ERGÄNZEN: HINWEISE ZUR PFLANZUNG (WER IST EINGELADEN, IN WELCHEM RAHMEN…)</w:t>
      </w:r>
      <w:r>
        <w:rPr>
          <w:sz w:val="24"/>
          <w:szCs w:val="24"/>
        </w:rPr>
        <w:t xml:space="preserve"> </w:t>
      </w:r>
    </w:p>
    <w:p w14:paraId="6C5FE061" w14:textId="77777777" w:rsidR="00943BBF" w:rsidRPr="00D57E2B" w:rsidRDefault="00943BBF" w:rsidP="00943BBF">
      <w:pPr>
        <w:spacing w:after="120" w:line="276" w:lineRule="auto"/>
        <w:rPr>
          <w:sz w:val="24"/>
          <w:szCs w:val="24"/>
        </w:rPr>
      </w:pPr>
      <w:r w:rsidRPr="001001E0">
        <w:rPr>
          <w:sz w:val="24"/>
          <w:szCs w:val="24"/>
        </w:rPr>
        <w:t xml:space="preserve">Es </w:t>
      </w:r>
      <w:r>
        <w:rPr>
          <w:sz w:val="24"/>
          <w:szCs w:val="24"/>
        </w:rPr>
        <w:t xml:space="preserve">gehe </w:t>
      </w:r>
      <w:r w:rsidRPr="001001E0">
        <w:rPr>
          <w:sz w:val="24"/>
          <w:szCs w:val="24"/>
        </w:rPr>
        <w:t xml:space="preserve">bei der </w:t>
      </w:r>
      <w:r>
        <w:rPr>
          <w:sz w:val="24"/>
          <w:szCs w:val="24"/>
        </w:rPr>
        <w:t>Trauer-B</w:t>
      </w:r>
      <w:r w:rsidRPr="001001E0">
        <w:rPr>
          <w:sz w:val="24"/>
          <w:szCs w:val="24"/>
        </w:rPr>
        <w:t>lutbuchen-Aktion nicht nur um das Pflanzen eines oder mehrerer Bäume</w:t>
      </w:r>
      <w:r>
        <w:rPr>
          <w:sz w:val="24"/>
          <w:szCs w:val="24"/>
        </w:rPr>
        <w:t>, erklärte YYYY</w:t>
      </w:r>
      <w:r w:rsidRPr="001001E0">
        <w:rPr>
          <w:sz w:val="24"/>
          <w:szCs w:val="24"/>
        </w:rPr>
        <w:t xml:space="preserve">. Vielmehr </w:t>
      </w:r>
      <w:r>
        <w:rPr>
          <w:sz w:val="24"/>
          <w:szCs w:val="24"/>
        </w:rPr>
        <w:t xml:space="preserve">sei man der Empfehlung von </w:t>
      </w:r>
      <w:r w:rsidRPr="001001E0">
        <w:rPr>
          <w:sz w:val="24"/>
          <w:szCs w:val="24"/>
        </w:rPr>
        <w:t xml:space="preserve">Bischof </w:t>
      </w:r>
      <w:r>
        <w:rPr>
          <w:sz w:val="24"/>
          <w:szCs w:val="24"/>
        </w:rPr>
        <w:t xml:space="preserve">Dr. Felix </w:t>
      </w:r>
      <w:proofErr w:type="spellStart"/>
      <w:r w:rsidRPr="001001E0">
        <w:rPr>
          <w:sz w:val="24"/>
          <w:szCs w:val="24"/>
        </w:rPr>
        <w:t>Genn</w:t>
      </w:r>
      <w:proofErr w:type="spellEnd"/>
      <w:r w:rsidRPr="001001E0">
        <w:rPr>
          <w:sz w:val="24"/>
          <w:szCs w:val="24"/>
        </w:rPr>
        <w:t xml:space="preserve"> </w:t>
      </w:r>
      <w:r>
        <w:rPr>
          <w:sz w:val="24"/>
          <w:szCs w:val="24"/>
        </w:rPr>
        <w:t xml:space="preserve">gefolgt und habe sich </w:t>
      </w:r>
      <w:r w:rsidRPr="001001E0">
        <w:rPr>
          <w:sz w:val="24"/>
          <w:szCs w:val="24"/>
        </w:rPr>
        <w:t xml:space="preserve">im Rahmen der Entscheidung über die Pflanzung </w:t>
      </w:r>
      <w:r>
        <w:rPr>
          <w:sz w:val="24"/>
          <w:szCs w:val="24"/>
        </w:rPr>
        <w:t xml:space="preserve">intensiv </w:t>
      </w:r>
      <w:r w:rsidRPr="001001E0">
        <w:rPr>
          <w:sz w:val="24"/>
          <w:szCs w:val="24"/>
        </w:rPr>
        <w:t xml:space="preserve">mit dem Thema der Aufarbeitung und der Prävention sexuellen Missbrauchs auch vor Ort </w:t>
      </w:r>
      <w:r>
        <w:rPr>
          <w:sz w:val="24"/>
          <w:szCs w:val="24"/>
        </w:rPr>
        <w:t>befasst</w:t>
      </w:r>
      <w:r w:rsidRPr="001001E0">
        <w:rPr>
          <w:sz w:val="24"/>
          <w:szCs w:val="24"/>
        </w:rPr>
        <w:t>.</w:t>
      </w:r>
      <w:r w:rsidRPr="00D57E2B">
        <w:rPr>
          <w:sz w:val="24"/>
          <w:szCs w:val="24"/>
        </w:rPr>
        <w:t xml:space="preserve"> </w:t>
      </w:r>
    </w:p>
    <w:p w14:paraId="352FE1CD" w14:textId="77777777" w:rsidR="00943BBF" w:rsidRPr="001001E0" w:rsidRDefault="00943BBF" w:rsidP="00943BBF">
      <w:pPr>
        <w:spacing w:after="120" w:line="276" w:lineRule="auto"/>
        <w:rPr>
          <w:sz w:val="24"/>
          <w:szCs w:val="24"/>
        </w:rPr>
      </w:pPr>
      <w:r w:rsidRPr="004F6D04">
        <w:rPr>
          <w:rFonts w:eastAsia="Times New Roman" w:cstheme="minorHAnsi"/>
          <w:b/>
          <w:bCs/>
          <w:sz w:val="24"/>
          <w:szCs w:val="24"/>
        </w:rPr>
        <w:t xml:space="preserve">Hintergrund: </w:t>
      </w:r>
      <w:r w:rsidRPr="004F6D04">
        <w:rPr>
          <w:rFonts w:eastAsia="Times New Roman" w:cstheme="minorHAnsi"/>
          <w:b/>
          <w:bCs/>
          <w:sz w:val="24"/>
          <w:szCs w:val="24"/>
        </w:rPr>
        <w:br/>
      </w:r>
      <w:r>
        <w:rPr>
          <w:rFonts w:eastAsia="Times New Roman" w:cstheme="minorHAnsi"/>
          <w:bCs/>
          <w:sz w:val="24"/>
          <w:szCs w:val="24"/>
        </w:rPr>
        <w:t xml:space="preserve">Auf </w:t>
      </w:r>
      <w:r w:rsidRPr="001001E0">
        <w:rPr>
          <w:rFonts w:eastAsia="Times New Roman" w:cstheme="minorHAnsi"/>
          <w:bCs/>
          <w:sz w:val="24"/>
          <w:szCs w:val="24"/>
        </w:rPr>
        <w:t xml:space="preserve">Initiative von Betroffenen </w:t>
      </w:r>
      <w:r>
        <w:rPr>
          <w:rFonts w:eastAsia="Times New Roman" w:cstheme="minorHAnsi"/>
          <w:bCs/>
          <w:sz w:val="24"/>
          <w:szCs w:val="24"/>
        </w:rPr>
        <w:t xml:space="preserve">hat Bischof Dr. Felix </w:t>
      </w:r>
      <w:proofErr w:type="spellStart"/>
      <w:r>
        <w:rPr>
          <w:rFonts w:eastAsia="Times New Roman" w:cstheme="minorHAnsi"/>
          <w:bCs/>
          <w:sz w:val="24"/>
          <w:szCs w:val="24"/>
        </w:rPr>
        <w:t>Genn</w:t>
      </w:r>
      <w:proofErr w:type="spellEnd"/>
      <w:r>
        <w:rPr>
          <w:rFonts w:eastAsia="Times New Roman" w:cstheme="minorHAnsi"/>
          <w:bCs/>
          <w:sz w:val="24"/>
          <w:szCs w:val="24"/>
        </w:rPr>
        <w:t xml:space="preserve"> im Juni 2024 </w:t>
      </w:r>
      <w:r w:rsidRPr="001001E0">
        <w:rPr>
          <w:sz w:val="24"/>
          <w:szCs w:val="24"/>
        </w:rPr>
        <w:t>alle</w:t>
      </w:r>
      <w:r>
        <w:rPr>
          <w:sz w:val="24"/>
          <w:szCs w:val="24"/>
        </w:rPr>
        <w:t xml:space="preserve"> </w:t>
      </w:r>
      <w:r w:rsidRPr="001001E0">
        <w:rPr>
          <w:sz w:val="24"/>
          <w:szCs w:val="24"/>
        </w:rPr>
        <w:t xml:space="preserve">Pfarreien und </w:t>
      </w:r>
      <w:r>
        <w:rPr>
          <w:sz w:val="24"/>
          <w:szCs w:val="24"/>
        </w:rPr>
        <w:t xml:space="preserve">kirchliche </w:t>
      </w:r>
      <w:r w:rsidRPr="001001E0">
        <w:rPr>
          <w:sz w:val="24"/>
          <w:szCs w:val="24"/>
        </w:rPr>
        <w:t xml:space="preserve">Einrichtungen </w:t>
      </w:r>
      <w:r>
        <w:rPr>
          <w:sz w:val="24"/>
          <w:szCs w:val="24"/>
        </w:rPr>
        <w:t xml:space="preserve">im </w:t>
      </w:r>
      <w:r w:rsidRPr="001001E0">
        <w:rPr>
          <w:sz w:val="24"/>
          <w:szCs w:val="24"/>
        </w:rPr>
        <w:t>Bistum</w:t>
      </w:r>
      <w:r>
        <w:rPr>
          <w:sz w:val="24"/>
          <w:szCs w:val="24"/>
        </w:rPr>
        <w:t xml:space="preserve"> aufgerufen, Trauer-Blutbuchen als </w:t>
      </w:r>
      <w:r w:rsidRPr="001001E0">
        <w:rPr>
          <w:sz w:val="24"/>
          <w:szCs w:val="24"/>
        </w:rPr>
        <w:t xml:space="preserve">Symbole der Erinnerung </w:t>
      </w:r>
      <w:r>
        <w:rPr>
          <w:sz w:val="24"/>
          <w:szCs w:val="24"/>
        </w:rPr>
        <w:t xml:space="preserve">zu pflanzen </w:t>
      </w:r>
      <w:r w:rsidRPr="001001E0">
        <w:rPr>
          <w:sz w:val="24"/>
          <w:szCs w:val="24"/>
        </w:rPr>
        <w:t xml:space="preserve">und mit einer Gedenktafel </w:t>
      </w:r>
      <w:r>
        <w:rPr>
          <w:sz w:val="24"/>
          <w:szCs w:val="24"/>
        </w:rPr>
        <w:t xml:space="preserve">zu </w:t>
      </w:r>
      <w:r w:rsidRPr="001001E0">
        <w:rPr>
          <w:sz w:val="24"/>
          <w:szCs w:val="24"/>
        </w:rPr>
        <w:t xml:space="preserve">versehen. In seinem Schreiben </w:t>
      </w:r>
      <w:r>
        <w:rPr>
          <w:sz w:val="24"/>
          <w:szCs w:val="24"/>
        </w:rPr>
        <w:t xml:space="preserve">wies </w:t>
      </w:r>
      <w:r w:rsidRPr="001001E0">
        <w:rPr>
          <w:sz w:val="24"/>
          <w:szCs w:val="24"/>
        </w:rPr>
        <w:t xml:space="preserve">Bischof </w:t>
      </w:r>
      <w:proofErr w:type="spellStart"/>
      <w:r w:rsidRPr="001001E0">
        <w:rPr>
          <w:sz w:val="24"/>
          <w:szCs w:val="24"/>
        </w:rPr>
        <w:t>Genn</w:t>
      </w:r>
      <w:proofErr w:type="spellEnd"/>
      <w:r w:rsidRPr="001001E0">
        <w:rPr>
          <w:sz w:val="24"/>
          <w:szCs w:val="24"/>
        </w:rPr>
        <w:t xml:space="preserve"> darauf hin, dass der Kampf gegen sexuellen Missbrauch immer weitergehen müsse. Zugleich müsse die Vergangenheit weiter aufgearbeitet werden und im Bewusstsein präsent bleiben. „Zu gravierend und widerwärtig ist das, was Menschen der Kirche anderen Menschen angetan haben“, </w:t>
      </w:r>
      <w:r>
        <w:rPr>
          <w:sz w:val="24"/>
          <w:szCs w:val="24"/>
        </w:rPr>
        <w:t xml:space="preserve">betonte </w:t>
      </w:r>
      <w:r w:rsidRPr="001001E0">
        <w:rPr>
          <w:sz w:val="24"/>
          <w:szCs w:val="24"/>
        </w:rPr>
        <w:t xml:space="preserve">der Bischof. Immer wieder müsse neu ins Bewusstsein gerufen und daran erinnert werden: „Menschen, die sexuell missbraucht werden, leiden oft ein Leben lang darunter. Was Priester, Bischöfe und andere Mitarbeitende unseres Bistums sowie Mitwissende Menschen angetan haben, hat ganze Leben zerstört.“ </w:t>
      </w:r>
    </w:p>
    <w:p w14:paraId="08F632FE" w14:textId="77777777" w:rsidR="00854155" w:rsidRDefault="00854155"/>
    <w:sectPr w:rsidR="008541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BF"/>
    <w:rsid w:val="00423F55"/>
    <w:rsid w:val="00854155"/>
    <w:rsid w:val="008F26CF"/>
    <w:rsid w:val="00943BBF"/>
    <w:rsid w:val="00C56D3A"/>
    <w:rsid w:val="00E473B9"/>
    <w:rsid w:val="00EB0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DC13"/>
  <w15:chartTrackingRefBased/>
  <w15:docId w15:val="{3910939D-2FAF-4CED-9E7A-1AE9B84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3BBF"/>
  </w:style>
  <w:style w:type="paragraph" w:styleId="berschrift1">
    <w:name w:val="heading 1"/>
    <w:basedOn w:val="Standard"/>
    <w:next w:val="Standard"/>
    <w:link w:val="berschrift1Zchn"/>
    <w:uiPriority w:val="9"/>
    <w:qFormat/>
    <w:rsid w:val="00943B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43B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43BB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43BB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43BB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43BB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3BB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3BB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3BB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3BB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43BB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43BB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43BB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43BB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43BB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3BB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3BB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3BBF"/>
    <w:rPr>
      <w:rFonts w:eastAsiaTheme="majorEastAsia" w:cstheme="majorBidi"/>
      <w:color w:val="272727" w:themeColor="text1" w:themeTint="D8"/>
    </w:rPr>
  </w:style>
  <w:style w:type="paragraph" w:styleId="Titel">
    <w:name w:val="Title"/>
    <w:basedOn w:val="Standard"/>
    <w:next w:val="Standard"/>
    <w:link w:val="TitelZchn"/>
    <w:uiPriority w:val="10"/>
    <w:qFormat/>
    <w:rsid w:val="00943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3BB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3BB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3BB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3BB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3BBF"/>
    <w:rPr>
      <w:i/>
      <w:iCs/>
      <w:color w:val="404040" w:themeColor="text1" w:themeTint="BF"/>
    </w:rPr>
  </w:style>
  <w:style w:type="paragraph" w:styleId="Listenabsatz">
    <w:name w:val="List Paragraph"/>
    <w:basedOn w:val="Standard"/>
    <w:uiPriority w:val="34"/>
    <w:qFormat/>
    <w:rsid w:val="00943BBF"/>
    <w:pPr>
      <w:ind w:left="720"/>
      <w:contextualSpacing/>
    </w:pPr>
  </w:style>
  <w:style w:type="character" w:styleId="IntensiveHervorhebung">
    <w:name w:val="Intense Emphasis"/>
    <w:basedOn w:val="Absatz-Standardschriftart"/>
    <w:uiPriority w:val="21"/>
    <w:qFormat/>
    <w:rsid w:val="00943BBF"/>
    <w:rPr>
      <w:i/>
      <w:iCs/>
      <w:color w:val="2F5496" w:themeColor="accent1" w:themeShade="BF"/>
    </w:rPr>
  </w:style>
  <w:style w:type="paragraph" w:styleId="IntensivesZitat">
    <w:name w:val="Intense Quote"/>
    <w:basedOn w:val="Standard"/>
    <w:next w:val="Standard"/>
    <w:link w:val="IntensivesZitatZchn"/>
    <w:uiPriority w:val="30"/>
    <w:qFormat/>
    <w:rsid w:val="00943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43BBF"/>
    <w:rPr>
      <w:i/>
      <w:iCs/>
      <w:color w:val="2F5496" w:themeColor="accent1" w:themeShade="BF"/>
    </w:rPr>
  </w:style>
  <w:style w:type="character" w:styleId="IntensiverVerweis">
    <w:name w:val="Intense Reference"/>
    <w:basedOn w:val="Absatz-Standardschriftart"/>
    <w:uiPriority w:val="32"/>
    <w:qFormat/>
    <w:rsid w:val="00943BBF"/>
    <w:rPr>
      <w:b/>
      <w:bCs/>
      <w:smallCaps/>
      <w:color w:val="2F5496" w:themeColor="accent1" w:themeShade="BF"/>
      <w:spacing w:val="5"/>
    </w:rPr>
  </w:style>
  <w:style w:type="character" w:customStyle="1" w:styleId="Ortsmarke">
    <w:name w:val="Ortsmarke"/>
    <w:rsid w:val="00943B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2355</Characters>
  <Application>Microsoft Office Word</Application>
  <DocSecurity>0</DocSecurity>
  <Lines>39</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Hörnemann, Johannes</cp:lastModifiedBy>
  <cp:revision>3</cp:revision>
  <dcterms:created xsi:type="dcterms:W3CDTF">2024-07-03T06:28:00Z</dcterms:created>
  <dcterms:modified xsi:type="dcterms:W3CDTF">2024-07-08T11:51:00Z</dcterms:modified>
</cp:coreProperties>
</file>